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F0ED" w14:textId="4A08E642" w:rsidR="003577F1" w:rsidRDefault="00F67335" w:rsidP="00AF758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91C4C">
        <w:rPr>
          <w:rFonts w:ascii="Arial" w:hAnsi="Arial" w:cs="Arial"/>
          <w:b/>
          <w:i/>
          <w:sz w:val="28"/>
          <w:szCs w:val="28"/>
        </w:rPr>
        <w:t>Temperature and Pressure</w:t>
      </w:r>
    </w:p>
    <w:p w14:paraId="0252429E" w14:textId="77777777" w:rsidR="00AF7588" w:rsidRDefault="00AF7588" w:rsidP="00F6733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95110EA" w14:textId="26029A41" w:rsidR="00AF7588" w:rsidRDefault="00AF7588" w:rsidP="00AF758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Directions:</w:t>
      </w:r>
    </w:p>
    <w:p w14:paraId="752C87D0" w14:textId="2160EA6A" w:rsidR="00AF7588" w:rsidRDefault="00AF7588" w:rsidP="00AF758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Copy the data table </w:t>
      </w:r>
      <w:r w:rsidR="00EE220A">
        <w:rPr>
          <w:rFonts w:ascii="Arial" w:hAnsi="Arial" w:cs="Arial"/>
        </w:rPr>
        <w:t xml:space="preserve">onto your notebook page. </w:t>
      </w:r>
      <w:r>
        <w:rPr>
          <w:rFonts w:ascii="Arial" w:hAnsi="Arial" w:cs="Arial"/>
        </w:rPr>
        <w:t xml:space="preserve"> </w:t>
      </w:r>
    </w:p>
    <w:p w14:paraId="486321A3" w14:textId="06B9CAB6" w:rsidR="00AF7588" w:rsidRPr="00F67335" w:rsidRDefault="00AF7588" w:rsidP="00AF758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r w:rsidRPr="00F67335">
        <w:rPr>
          <w:rFonts w:ascii="Arial" w:hAnsi="Arial" w:cs="Arial"/>
        </w:rPr>
        <w:t>Go to</w:t>
      </w:r>
      <w:r w:rsidR="00EE220A">
        <w:rPr>
          <w:rFonts w:ascii="Arial" w:hAnsi="Arial" w:cs="Arial"/>
        </w:rPr>
        <w:t xml:space="preserve"> your teacher’s website, and click on the Temperature and Pressure link. (If you can’t find it, the link is:</w:t>
      </w:r>
      <w:r w:rsidRPr="00F67335">
        <w:rPr>
          <w:rFonts w:ascii="Arial" w:hAnsi="Arial" w:cs="Arial"/>
        </w:rPr>
        <w:t xml:space="preserve"> </w:t>
      </w:r>
      <w:hyperlink r:id="rId5">
        <w:r w:rsidRPr="00F67335">
          <w:rPr>
            <w:rFonts w:ascii="Arial" w:hAnsi="Arial" w:cs="Arial"/>
            <w:b/>
            <w:color w:val="1155CC"/>
            <w:u w:val="single"/>
          </w:rPr>
          <w:t>http://tinyurl.com/kdenrlm</w:t>
        </w:r>
      </w:hyperlink>
      <w:r w:rsidR="00EE220A">
        <w:rPr>
          <w:rFonts w:ascii="Arial" w:hAnsi="Arial" w:cs="Arial"/>
          <w:b/>
          <w:color w:val="1155CC"/>
          <w:u w:val="single"/>
        </w:rPr>
        <w:t xml:space="preserve"> )</w:t>
      </w:r>
    </w:p>
    <w:p w14:paraId="1E0E336C" w14:textId="20A261E4" w:rsidR="00AF7588" w:rsidRPr="00F67335" w:rsidRDefault="00AF7588" w:rsidP="00AF75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Click on the launch</w:t>
      </w:r>
      <w:r w:rsidR="004A39BC">
        <w:rPr>
          <w:rFonts w:ascii="Arial" w:hAnsi="Arial" w:cs="Arial"/>
        </w:rPr>
        <w:t xml:space="preserve">/ play </w:t>
      </w:r>
      <w:r>
        <w:rPr>
          <w:rFonts w:ascii="Arial" w:hAnsi="Arial" w:cs="Arial"/>
        </w:rPr>
        <w:t xml:space="preserve">button. </w:t>
      </w:r>
    </w:p>
    <w:p w14:paraId="21D77B78" w14:textId="77777777" w:rsidR="00AF7588" w:rsidRPr="00F67335" w:rsidRDefault="00AF7588" w:rsidP="00AF75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</w:rPr>
      </w:pPr>
      <w:r w:rsidRPr="00F67335">
        <w:rPr>
          <w:rFonts w:ascii="Arial" w:hAnsi="Arial" w:cs="Arial"/>
        </w:rPr>
        <w:t>Once the program opens, make sure that you are clicked on the “</w:t>
      </w:r>
      <w:r>
        <w:rPr>
          <w:rFonts w:ascii="Arial" w:hAnsi="Arial" w:cs="Arial"/>
        </w:rPr>
        <w:t>States</w:t>
      </w:r>
      <w:r w:rsidRPr="00F67335">
        <w:rPr>
          <w:rFonts w:ascii="Arial" w:hAnsi="Arial" w:cs="Arial"/>
        </w:rPr>
        <w:t xml:space="preserve">” tab. </w:t>
      </w:r>
    </w:p>
    <w:p w14:paraId="62A87E23" w14:textId="77777777" w:rsidR="00AF7588" w:rsidRPr="00F67335" w:rsidRDefault="00AF7588" w:rsidP="00AF75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</w:rPr>
      </w:pPr>
      <w:r w:rsidRPr="00F67335">
        <w:rPr>
          <w:rFonts w:ascii="Arial" w:hAnsi="Arial" w:cs="Arial"/>
        </w:rPr>
        <w:t xml:space="preserve">Click on “Oxygen” on the right side of the window. </w:t>
      </w:r>
    </w:p>
    <w:p w14:paraId="74FBF2DB" w14:textId="77777777" w:rsidR="00AF7588" w:rsidRPr="00F67335" w:rsidRDefault="00AF7588" w:rsidP="00AF75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</w:rPr>
      </w:pPr>
      <w:r w:rsidRPr="00F67335">
        <w:rPr>
          <w:rFonts w:ascii="Arial" w:hAnsi="Arial" w:cs="Arial"/>
        </w:rPr>
        <w:t xml:space="preserve">Explore and record data on the Data Table you copied in your notebook. </w:t>
      </w:r>
    </w:p>
    <w:p w14:paraId="00A0BC37" w14:textId="77777777" w:rsidR="00AF7588" w:rsidRPr="00F67335" w:rsidRDefault="00AF7588" w:rsidP="00AF75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Restart the simulation. Now</w:t>
      </w:r>
      <w:r w:rsidRPr="00F67335">
        <w:rPr>
          <w:rFonts w:ascii="Arial" w:hAnsi="Arial" w:cs="Arial"/>
        </w:rPr>
        <w:t>, click on the “</w:t>
      </w:r>
      <w:r w:rsidRPr="00F67335">
        <w:rPr>
          <w:rFonts w:ascii="Arial" w:hAnsi="Arial" w:cs="Arial"/>
          <w:i/>
        </w:rPr>
        <w:t>Phase Changes</w:t>
      </w:r>
      <w:r w:rsidRPr="00F67335">
        <w:rPr>
          <w:rFonts w:ascii="Arial" w:hAnsi="Arial" w:cs="Arial"/>
        </w:rPr>
        <w:t xml:space="preserve">” tab </w:t>
      </w:r>
      <w:r>
        <w:rPr>
          <w:rFonts w:ascii="Arial" w:hAnsi="Arial" w:cs="Arial"/>
        </w:rPr>
        <w:t>on the right</w:t>
      </w:r>
      <w:r w:rsidRPr="00F67335">
        <w:rPr>
          <w:rFonts w:ascii="Arial" w:hAnsi="Arial" w:cs="Arial"/>
        </w:rPr>
        <w:t xml:space="preserve"> of the program. </w:t>
      </w:r>
    </w:p>
    <w:p w14:paraId="316138D0" w14:textId="77777777" w:rsidR="00AF7588" w:rsidRPr="00F67335" w:rsidRDefault="00AF7588" w:rsidP="00AF75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</w:rPr>
      </w:pPr>
      <w:r w:rsidRPr="00F67335">
        <w:rPr>
          <w:rFonts w:ascii="Arial" w:hAnsi="Arial" w:cs="Arial"/>
        </w:rPr>
        <w:t>Click on “Oxygen” on the right side of the window.</w:t>
      </w:r>
    </w:p>
    <w:p w14:paraId="28D25D46" w14:textId="5FD0252A" w:rsidR="00AF7588" w:rsidRPr="00AF7588" w:rsidRDefault="00AF7588" w:rsidP="00AF758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</w:rPr>
      </w:pPr>
      <w:r w:rsidRPr="00F67335">
        <w:rPr>
          <w:rFonts w:ascii="Arial" w:hAnsi="Arial" w:cs="Arial"/>
        </w:rPr>
        <w:t>Respond to the following questions (1-7) in your notebook</w:t>
      </w:r>
      <w:r>
        <w:rPr>
          <w:rFonts w:ascii="Arial" w:hAnsi="Arial" w:cs="Arial"/>
        </w:rPr>
        <w:t xml:space="preserve">. Use the sentence starters provided. </w:t>
      </w:r>
    </w:p>
    <w:p w14:paraId="36A0F322" w14:textId="77777777" w:rsidR="00AF7588" w:rsidRDefault="00AF7588" w:rsidP="00F67335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CD27AED" w14:textId="66FFE71D" w:rsidR="00AF7588" w:rsidRDefault="00AF7588" w:rsidP="00F6733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Data</w:t>
      </w:r>
    </w:p>
    <w:tbl>
      <w:tblPr>
        <w:tblW w:w="112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290"/>
        <w:gridCol w:w="3240"/>
        <w:gridCol w:w="2190"/>
      </w:tblGrid>
      <w:tr w:rsidR="00AF7588" w14:paraId="0DBE99ED" w14:textId="77777777" w:rsidTr="007845A3">
        <w:trPr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0049" w14:textId="77777777" w:rsidR="00AF7588" w:rsidRDefault="00AF7588" w:rsidP="00EE22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C856" w14:textId="77777777" w:rsidR="00AF7588" w:rsidRDefault="00AF7588" w:rsidP="007845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Labeled Diagram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6097" w14:textId="77777777" w:rsidR="00AF7588" w:rsidRDefault="00AF7588" w:rsidP="007845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Description of Molecular Movement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3010" w14:textId="77777777" w:rsidR="00AF7588" w:rsidRDefault="00AF7588" w:rsidP="007845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State of Matter</w:t>
            </w:r>
          </w:p>
        </w:tc>
      </w:tr>
      <w:tr w:rsidR="00AF7588" w14:paraId="668D6BD1" w14:textId="77777777" w:rsidTr="007845A3">
        <w:trPr>
          <w:trHeight w:val="90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3D0D8" w14:textId="77777777" w:rsidR="00AF7588" w:rsidRDefault="00AF7588" w:rsidP="00EE220A">
            <w:pPr>
              <w:widowControl w:val="0"/>
              <w:jc w:val="center"/>
            </w:pPr>
            <w:r>
              <w:t>Oxygen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CDB4" w14:textId="77777777" w:rsidR="00AF7588" w:rsidRDefault="00AF7588" w:rsidP="007845A3">
            <w:pPr>
              <w:widowControl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470F" w14:textId="77777777" w:rsidR="00AF7588" w:rsidRDefault="00AF7588" w:rsidP="007845A3">
            <w:pPr>
              <w:widowControl w:val="0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9EE06" w14:textId="77777777" w:rsidR="00AF7588" w:rsidRDefault="00AF7588" w:rsidP="007845A3">
            <w:pPr>
              <w:widowControl w:val="0"/>
              <w:jc w:val="center"/>
            </w:pPr>
            <w:r>
              <w:t>Solid</w:t>
            </w:r>
          </w:p>
        </w:tc>
      </w:tr>
      <w:tr w:rsidR="00AF7588" w14:paraId="27BFC5A2" w14:textId="77777777" w:rsidTr="007845A3">
        <w:trPr>
          <w:trHeight w:val="116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1D08" w14:textId="77777777" w:rsidR="00AF7588" w:rsidRDefault="00AF7588" w:rsidP="00EE220A">
            <w:pPr>
              <w:jc w:val="center"/>
            </w:pPr>
          </w:p>
          <w:p w14:paraId="5A6E12B5" w14:textId="50706E08" w:rsidR="00EE220A" w:rsidRDefault="00EE220A" w:rsidP="00EE220A">
            <w:pPr>
              <w:jc w:val="center"/>
            </w:pPr>
            <w:r>
              <w:t>Oxygen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852B" w14:textId="77777777" w:rsidR="00AF7588" w:rsidRDefault="00AF7588" w:rsidP="007845A3">
            <w:pPr>
              <w:widowControl w:val="0"/>
            </w:pPr>
          </w:p>
          <w:p w14:paraId="19918D2D" w14:textId="77777777" w:rsidR="00AF7588" w:rsidRDefault="00AF7588" w:rsidP="007845A3">
            <w:pPr>
              <w:widowControl w:val="0"/>
            </w:pPr>
          </w:p>
          <w:p w14:paraId="7FE1C6EB" w14:textId="77777777" w:rsidR="00AF7588" w:rsidRDefault="00AF7588" w:rsidP="007845A3">
            <w:pPr>
              <w:widowControl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21D4" w14:textId="77777777" w:rsidR="00AF7588" w:rsidRDefault="00AF7588" w:rsidP="007845A3">
            <w:pPr>
              <w:widowControl w:val="0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3909D" w14:textId="77777777" w:rsidR="00AF7588" w:rsidRDefault="00AF7588" w:rsidP="007845A3">
            <w:pPr>
              <w:widowControl w:val="0"/>
              <w:jc w:val="center"/>
            </w:pPr>
            <w:r>
              <w:t>Liquid</w:t>
            </w:r>
          </w:p>
        </w:tc>
      </w:tr>
      <w:tr w:rsidR="00AF7588" w14:paraId="621011C2" w14:textId="77777777" w:rsidTr="007845A3">
        <w:trPr>
          <w:trHeight w:val="1120"/>
          <w:jc w:val="center"/>
        </w:trPr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169B" w14:textId="77777777" w:rsidR="00AF7588" w:rsidRDefault="00AF7588" w:rsidP="00EE220A">
            <w:pPr>
              <w:jc w:val="center"/>
            </w:pPr>
          </w:p>
          <w:p w14:paraId="030D8F3A" w14:textId="4381E8CA" w:rsidR="00EE220A" w:rsidRDefault="00EE220A" w:rsidP="00EE220A">
            <w:pPr>
              <w:jc w:val="center"/>
            </w:pPr>
            <w:r>
              <w:t>Oxygen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6077" w14:textId="77777777" w:rsidR="00AF7588" w:rsidRDefault="00AF7588" w:rsidP="007845A3">
            <w:pPr>
              <w:widowControl w:val="0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7825" w14:textId="77777777" w:rsidR="00AF7588" w:rsidRDefault="00AF7588" w:rsidP="007845A3">
            <w:pPr>
              <w:widowControl w:val="0"/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6F5C9" w14:textId="77777777" w:rsidR="00AF7588" w:rsidRDefault="00AF7588" w:rsidP="007845A3">
            <w:pPr>
              <w:widowControl w:val="0"/>
              <w:jc w:val="center"/>
            </w:pPr>
            <w:r>
              <w:t>Gas</w:t>
            </w:r>
          </w:p>
        </w:tc>
      </w:tr>
    </w:tbl>
    <w:p w14:paraId="0B4D7C29" w14:textId="77777777" w:rsidR="00AF7588" w:rsidRPr="00391C4C" w:rsidRDefault="00AF7588" w:rsidP="00AF7588">
      <w:pPr>
        <w:rPr>
          <w:rFonts w:ascii="Arial" w:hAnsi="Arial" w:cs="Arial"/>
          <w:b/>
          <w:i/>
          <w:sz w:val="28"/>
          <w:szCs w:val="28"/>
        </w:rPr>
      </w:pPr>
    </w:p>
    <w:p w14:paraId="1606BC3A" w14:textId="77777777" w:rsidR="00F67335" w:rsidRDefault="00F67335" w:rsidP="00F673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Arial" w:hAnsi="Arial" w:cs="Arial"/>
        </w:rPr>
      </w:pPr>
    </w:p>
    <w:p w14:paraId="3339F514" w14:textId="17C14B9A" w:rsidR="00EE220A" w:rsidRDefault="00F67335" w:rsidP="00F67335">
      <w:pPr>
        <w:widowControl w:val="0"/>
        <w:jc w:val="center"/>
        <w:rPr>
          <w:rFonts w:ascii="Arial" w:hAnsi="Arial" w:cs="Arial"/>
          <w:i/>
          <w:sz w:val="28"/>
          <w:szCs w:val="28"/>
        </w:rPr>
      </w:pPr>
      <w:r w:rsidRPr="00F67335">
        <w:rPr>
          <w:rFonts w:ascii="Arial" w:hAnsi="Arial" w:cs="Arial"/>
          <w:i/>
          <w:sz w:val="28"/>
          <w:szCs w:val="28"/>
        </w:rPr>
        <w:t>Discussion Questions</w:t>
      </w:r>
      <w:r w:rsidR="00AF7588">
        <w:rPr>
          <w:rFonts w:ascii="Arial" w:hAnsi="Arial" w:cs="Arial"/>
          <w:i/>
          <w:sz w:val="28"/>
          <w:szCs w:val="28"/>
        </w:rPr>
        <w:t xml:space="preserve"> – answer in complete sentences</w:t>
      </w:r>
      <w:r w:rsidR="00EE220A">
        <w:rPr>
          <w:rFonts w:ascii="Arial" w:hAnsi="Arial" w:cs="Arial"/>
          <w:i/>
          <w:sz w:val="28"/>
          <w:szCs w:val="28"/>
        </w:rPr>
        <w:t xml:space="preserve"> in your notebook</w:t>
      </w:r>
    </w:p>
    <w:p w14:paraId="1B6FBC50" w14:textId="517BDC5A" w:rsidR="00F67335" w:rsidRPr="00F67335" w:rsidRDefault="00EE220A" w:rsidP="00F67335">
      <w:pPr>
        <w:widowControl w:val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(use the sentence starter if provided)</w:t>
      </w:r>
    </w:p>
    <w:p w14:paraId="2898083B" w14:textId="0DBF3A43" w:rsidR="00F67335" w:rsidRDefault="00F67335" w:rsidP="00F6733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ascii="Arial" w:hAnsi="Arial" w:cs="Arial"/>
        </w:rPr>
      </w:pPr>
      <w:r w:rsidRPr="00F67335">
        <w:rPr>
          <w:rFonts w:ascii="Arial" w:hAnsi="Arial" w:cs="Arial"/>
        </w:rPr>
        <w:t>What is different abo</w:t>
      </w:r>
      <w:r w:rsidR="00275E82">
        <w:rPr>
          <w:rFonts w:ascii="Arial" w:hAnsi="Arial" w:cs="Arial"/>
        </w:rPr>
        <w:t>ut the motion of oxygen in the</w:t>
      </w:r>
      <w:r w:rsidRPr="00F67335">
        <w:rPr>
          <w:rFonts w:ascii="Arial" w:hAnsi="Arial" w:cs="Arial"/>
        </w:rPr>
        <w:t xml:space="preserve"> three states? </w:t>
      </w:r>
    </w:p>
    <w:p w14:paraId="6B8077A1" w14:textId="25DC20AB" w:rsidR="00F67335" w:rsidRPr="00F67335" w:rsidRDefault="00F67335" w:rsidP="00F6733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Arial" w:hAnsi="Arial" w:cs="Arial"/>
        </w:rPr>
      </w:pPr>
      <w:r w:rsidRPr="00F67335">
        <w:rPr>
          <w:rFonts w:ascii="Arial" w:hAnsi="Arial" w:cs="Arial"/>
        </w:rPr>
        <w:t>To increase the heat</w:t>
      </w:r>
      <w:r w:rsidR="00275E82">
        <w:rPr>
          <w:rFonts w:ascii="Arial" w:hAnsi="Arial" w:cs="Arial"/>
        </w:rPr>
        <w:t>, drag the slider</w:t>
      </w:r>
      <w:r w:rsidRPr="00F67335">
        <w:rPr>
          <w:rFonts w:ascii="Arial" w:hAnsi="Arial" w:cs="Arial"/>
        </w:rPr>
        <w:t xml:space="preserve"> tool</w:t>
      </w:r>
      <w:r w:rsidR="00275E82">
        <w:rPr>
          <w:rFonts w:ascii="Arial" w:hAnsi="Arial" w:cs="Arial"/>
        </w:rPr>
        <w:t xml:space="preserve"> at the bottom</w:t>
      </w:r>
      <w:r w:rsidRPr="00F67335">
        <w:rPr>
          <w:rFonts w:ascii="Arial" w:hAnsi="Arial" w:cs="Arial"/>
        </w:rPr>
        <w:t xml:space="preserve"> towards the word “heat” and hold it.  What happens to the oxygen when you increase the amount of thermal energy (heat)? </w:t>
      </w:r>
    </w:p>
    <w:p w14:paraId="3A7A3E2B" w14:textId="1B2FFC37" w:rsidR="00F67335" w:rsidRPr="00F67335" w:rsidRDefault="00F67335" w:rsidP="00F67335">
      <w:pPr>
        <w:widowControl w:val="0"/>
        <w:spacing w:before="200"/>
        <w:rPr>
          <w:rFonts w:ascii="Arial" w:hAnsi="Arial" w:cs="Arial"/>
          <w:i/>
        </w:rPr>
      </w:pPr>
      <w:r w:rsidRPr="00F67335">
        <w:rPr>
          <w:rFonts w:ascii="Arial" w:hAnsi="Arial" w:cs="Arial"/>
        </w:rPr>
        <w:tab/>
      </w:r>
      <w:r w:rsidR="00EE220A">
        <w:rPr>
          <w:rFonts w:ascii="Arial" w:hAnsi="Arial" w:cs="Arial"/>
          <w:i/>
        </w:rPr>
        <w:t>When I increase the</w:t>
      </w:r>
      <w:r w:rsidRPr="00F67335">
        <w:rPr>
          <w:rFonts w:ascii="Arial" w:hAnsi="Arial" w:cs="Arial"/>
          <w:i/>
        </w:rPr>
        <w:t xml:space="preserve"> thermal energy or heat, oxygen molecules….</w:t>
      </w:r>
    </w:p>
    <w:p w14:paraId="7EAFDA00" w14:textId="5EE08710" w:rsidR="00F67335" w:rsidRPr="00EE220A" w:rsidRDefault="00F67335" w:rsidP="00EE220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Arial" w:hAnsi="Arial" w:cs="Arial"/>
        </w:rPr>
      </w:pPr>
      <w:r w:rsidRPr="00EE220A">
        <w:rPr>
          <w:rFonts w:ascii="Arial" w:hAnsi="Arial" w:cs="Arial"/>
        </w:rPr>
        <w:t>Now, look at the pressure.  As you increase the heat, what happens to the pressure inside the container?</w:t>
      </w:r>
    </w:p>
    <w:p w14:paraId="3B4B1ECC" w14:textId="77777777" w:rsidR="00F67335" w:rsidRPr="00F67335" w:rsidRDefault="00F67335" w:rsidP="00F67335">
      <w:pPr>
        <w:widowControl w:val="0"/>
        <w:spacing w:before="200"/>
        <w:rPr>
          <w:rFonts w:ascii="Arial" w:hAnsi="Arial" w:cs="Arial"/>
          <w:i/>
        </w:rPr>
      </w:pPr>
      <w:r w:rsidRPr="00F67335">
        <w:rPr>
          <w:rFonts w:ascii="Arial" w:hAnsi="Arial" w:cs="Arial"/>
        </w:rPr>
        <w:lastRenderedPageBreak/>
        <w:tab/>
      </w:r>
      <w:r w:rsidRPr="00F67335">
        <w:rPr>
          <w:rFonts w:ascii="Arial" w:hAnsi="Arial" w:cs="Arial"/>
          <w:i/>
        </w:rPr>
        <w:t>As the heat increases, the pressure</w:t>
      </w:r>
      <w:proofErr w:type="gramStart"/>
      <w:r w:rsidRPr="00F67335">
        <w:rPr>
          <w:rFonts w:ascii="Arial" w:hAnsi="Arial" w:cs="Arial"/>
          <w:i/>
        </w:rPr>
        <w:t>…..</w:t>
      </w:r>
      <w:proofErr w:type="gramEnd"/>
    </w:p>
    <w:p w14:paraId="4BE9480F" w14:textId="6798DACD" w:rsidR="00F67335" w:rsidRPr="00EE220A" w:rsidRDefault="00F67335" w:rsidP="00EE220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Arial" w:hAnsi="Arial" w:cs="Arial"/>
        </w:rPr>
      </w:pPr>
      <w:r w:rsidRPr="00EE220A">
        <w:rPr>
          <w:rFonts w:ascii="Arial" w:hAnsi="Arial" w:cs="Arial"/>
        </w:rPr>
        <w:t>Now, look at the thermometer.  As you increase the heat, what happens to the temperature inside the container?</w:t>
      </w:r>
    </w:p>
    <w:p w14:paraId="4F7E3A05" w14:textId="77777777" w:rsidR="00F67335" w:rsidRPr="00F67335" w:rsidRDefault="00F67335" w:rsidP="00F67335">
      <w:pPr>
        <w:widowControl w:val="0"/>
        <w:spacing w:before="200"/>
        <w:rPr>
          <w:rFonts w:ascii="Arial" w:hAnsi="Arial" w:cs="Arial"/>
          <w:i/>
        </w:rPr>
      </w:pPr>
      <w:r w:rsidRPr="00F67335">
        <w:rPr>
          <w:rFonts w:ascii="Arial" w:hAnsi="Arial" w:cs="Arial"/>
        </w:rPr>
        <w:tab/>
      </w:r>
      <w:r w:rsidRPr="00F67335">
        <w:rPr>
          <w:rFonts w:ascii="Arial" w:hAnsi="Arial" w:cs="Arial"/>
          <w:i/>
        </w:rPr>
        <w:t>As the heat increases, the temperature...</w:t>
      </w:r>
    </w:p>
    <w:p w14:paraId="3884B21A" w14:textId="20D40709" w:rsidR="00F67335" w:rsidRPr="00EE220A" w:rsidRDefault="00F67335" w:rsidP="00EE220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Arial" w:hAnsi="Arial" w:cs="Arial"/>
        </w:rPr>
      </w:pPr>
      <w:r w:rsidRPr="00EE220A">
        <w:rPr>
          <w:rFonts w:ascii="Arial" w:hAnsi="Arial" w:cs="Arial"/>
        </w:rPr>
        <w:t>To the right of the screen you see a pump.  Click the handle and move it up and down.  As you use the pump additional oxygen is introduced.  What happens to the pressure in the container?</w:t>
      </w:r>
    </w:p>
    <w:p w14:paraId="55B15294" w14:textId="77777777" w:rsidR="00F67335" w:rsidRPr="00F67335" w:rsidRDefault="00F67335" w:rsidP="00F67335">
      <w:pPr>
        <w:widowControl w:val="0"/>
        <w:spacing w:before="200"/>
        <w:rPr>
          <w:rFonts w:ascii="Arial" w:hAnsi="Arial" w:cs="Arial"/>
          <w:i/>
        </w:rPr>
      </w:pPr>
      <w:r w:rsidRPr="00F67335">
        <w:rPr>
          <w:rFonts w:ascii="Arial" w:hAnsi="Arial" w:cs="Arial"/>
        </w:rPr>
        <w:tab/>
      </w:r>
      <w:r w:rsidRPr="00F67335">
        <w:rPr>
          <w:rFonts w:ascii="Arial" w:hAnsi="Arial" w:cs="Arial"/>
          <w:i/>
        </w:rPr>
        <w:t>When additional oxygen molecules are introduced…</w:t>
      </w:r>
    </w:p>
    <w:p w14:paraId="0EB9EE61" w14:textId="1E066B69" w:rsidR="00F67335" w:rsidRPr="00EE220A" w:rsidRDefault="00F67335" w:rsidP="00EE220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Arial" w:hAnsi="Arial" w:cs="Arial"/>
        </w:rPr>
      </w:pPr>
      <w:r w:rsidRPr="00EE220A">
        <w:rPr>
          <w:rFonts w:ascii="Arial" w:hAnsi="Arial" w:cs="Arial"/>
        </w:rPr>
        <w:t>To decrease the heat</w:t>
      </w:r>
      <w:r w:rsidR="00275E82" w:rsidRPr="00EE220A">
        <w:rPr>
          <w:rFonts w:ascii="Arial" w:hAnsi="Arial" w:cs="Arial"/>
        </w:rPr>
        <w:t>, drag the slider</w:t>
      </w:r>
      <w:r w:rsidRPr="00EE220A">
        <w:rPr>
          <w:rFonts w:ascii="Arial" w:hAnsi="Arial" w:cs="Arial"/>
        </w:rPr>
        <w:t xml:space="preserve"> tool </w:t>
      </w:r>
      <w:r w:rsidR="00275E82" w:rsidRPr="00EE220A">
        <w:rPr>
          <w:rFonts w:ascii="Arial" w:hAnsi="Arial" w:cs="Arial"/>
        </w:rPr>
        <w:t xml:space="preserve">at the bottom </w:t>
      </w:r>
      <w:r w:rsidRPr="00EE220A">
        <w:rPr>
          <w:rFonts w:ascii="Arial" w:hAnsi="Arial" w:cs="Arial"/>
        </w:rPr>
        <w:t>towards the word “cool” and hold it.  What happens to the oxygen when you decrease the heat? What happens to the pressure?</w:t>
      </w:r>
    </w:p>
    <w:p w14:paraId="0DFAC753" w14:textId="77777777" w:rsidR="00F67335" w:rsidRPr="00F67335" w:rsidRDefault="00F67335" w:rsidP="00F67335">
      <w:pPr>
        <w:widowControl w:val="0"/>
        <w:spacing w:before="200"/>
        <w:rPr>
          <w:rFonts w:ascii="Arial" w:hAnsi="Arial" w:cs="Arial"/>
          <w:i/>
        </w:rPr>
      </w:pPr>
      <w:r w:rsidRPr="00F67335">
        <w:rPr>
          <w:rFonts w:ascii="Arial" w:hAnsi="Arial" w:cs="Arial"/>
        </w:rPr>
        <w:tab/>
      </w:r>
      <w:r w:rsidRPr="00F67335">
        <w:rPr>
          <w:rFonts w:ascii="Arial" w:hAnsi="Arial" w:cs="Arial"/>
          <w:i/>
        </w:rPr>
        <w:t>When I decrease the temperature the oxygen….</w:t>
      </w:r>
    </w:p>
    <w:p w14:paraId="68BD6496" w14:textId="77777777" w:rsidR="00F67335" w:rsidRPr="00F67335" w:rsidRDefault="00F67335" w:rsidP="00F67335">
      <w:pPr>
        <w:widowControl w:val="0"/>
        <w:spacing w:before="200"/>
        <w:rPr>
          <w:rFonts w:ascii="Arial" w:hAnsi="Arial" w:cs="Arial"/>
          <w:i/>
        </w:rPr>
      </w:pPr>
      <w:r w:rsidRPr="00F67335">
        <w:rPr>
          <w:rFonts w:ascii="Arial" w:hAnsi="Arial" w:cs="Arial"/>
          <w:i/>
        </w:rPr>
        <w:tab/>
        <w:t>When I decrease the temperature the pressure…</w:t>
      </w:r>
    </w:p>
    <w:p w14:paraId="44C8B97D" w14:textId="1DFDC4B4" w:rsidR="00F67335" w:rsidRPr="00EE220A" w:rsidRDefault="00F67335" w:rsidP="00EE220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Arial" w:hAnsi="Arial" w:cs="Arial"/>
        </w:rPr>
      </w:pPr>
      <w:r w:rsidRPr="00EE220A">
        <w:rPr>
          <w:rFonts w:ascii="Arial" w:hAnsi="Arial" w:cs="Arial"/>
        </w:rPr>
        <w:t>What do you think is the relationship between temperature and pressure?</w:t>
      </w:r>
    </w:p>
    <w:p w14:paraId="6380D8EF" w14:textId="77777777" w:rsidR="00F67335" w:rsidRPr="00F67335" w:rsidRDefault="00F67335" w:rsidP="00F67335">
      <w:pPr>
        <w:widowControl w:val="0"/>
        <w:spacing w:before="200"/>
        <w:rPr>
          <w:rFonts w:ascii="Arial" w:hAnsi="Arial" w:cs="Arial"/>
          <w:i/>
        </w:rPr>
      </w:pPr>
      <w:r w:rsidRPr="00F67335">
        <w:rPr>
          <w:rFonts w:ascii="Arial" w:hAnsi="Arial" w:cs="Arial"/>
        </w:rPr>
        <w:tab/>
      </w:r>
      <w:r w:rsidRPr="00F67335">
        <w:rPr>
          <w:rFonts w:ascii="Arial" w:hAnsi="Arial" w:cs="Arial"/>
          <w:i/>
        </w:rPr>
        <w:t>As the temperature increases…</w:t>
      </w:r>
    </w:p>
    <w:p w14:paraId="610F3193" w14:textId="11A8E92A" w:rsidR="00F67335" w:rsidRPr="00EE220A" w:rsidRDefault="00F67335" w:rsidP="00EE220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Arial" w:hAnsi="Arial" w:cs="Arial"/>
        </w:rPr>
      </w:pPr>
      <w:r w:rsidRPr="00EE220A">
        <w:rPr>
          <w:rFonts w:ascii="Arial" w:hAnsi="Arial" w:cs="Arial"/>
        </w:rPr>
        <w:t>What is the relationship between the movement of oxygen and temperature and pressure?</w:t>
      </w:r>
    </w:p>
    <w:p w14:paraId="1EEDABB2" w14:textId="77777777" w:rsidR="00F67335" w:rsidRPr="00F67335" w:rsidRDefault="00F67335" w:rsidP="00F67335">
      <w:pPr>
        <w:widowControl w:val="0"/>
        <w:spacing w:before="200"/>
        <w:rPr>
          <w:rFonts w:ascii="Arial" w:hAnsi="Arial" w:cs="Arial"/>
          <w:i/>
        </w:rPr>
      </w:pPr>
      <w:r w:rsidRPr="00F67335">
        <w:rPr>
          <w:rFonts w:ascii="Arial" w:hAnsi="Arial" w:cs="Arial"/>
        </w:rPr>
        <w:tab/>
      </w:r>
      <w:r w:rsidRPr="00F67335">
        <w:rPr>
          <w:rFonts w:ascii="Arial" w:hAnsi="Arial" w:cs="Arial"/>
          <w:i/>
        </w:rPr>
        <w:t>As the movement o</w:t>
      </w:r>
      <w:bookmarkStart w:id="0" w:name="_GoBack"/>
      <w:bookmarkEnd w:id="0"/>
      <w:r w:rsidRPr="00F67335">
        <w:rPr>
          <w:rFonts w:ascii="Arial" w:hAnsi="Arial" w:cs="Arial"/>
          <w:i/>
        </w:rPr>
        <w:t>f oxygen increases, temperature and pressure….</w:t>
      </w:r>
    </w:p>
    <w:sectPr w:rsidR="00F67335" w:rsidRPr="00F67335" w:rsidSect="00F6733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E66"/>
    <w:multiLevelType w:val="multilevel"/>
    <w:tmpl w:val="9056C91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6A6492"/>
    <w:multiLevelType w:val="multilevel"/>
    <w:tmpl w:val="FD983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4235990"/>
    <w:multiLevelType w:val="multilevel"/>
    <w:tmpl w:val="4BCA012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B12A23"/>
    <w:multiLevelType w:val="multilevel"/>
    <w:tmpl w:val="9C26E5C0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F7A4893"/>
    <w:multiLevelType w:val="multilevel"/>
    <w:tmpl w:val="E9C84D7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5071D17"/>
    <w:multiLevelType w:val="multilevel"/>
    <w:tmpl w:val="FACC0C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8432FA2"/>
    <w:multiLevelType w:val="multilevel"/>
    <w:tmpl w:val="1C206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BBF4B06"/>
    <w:multiLevelType w:val="multilevel"/>
    <w:tmpl w:val="D220A166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6560AA8"/>
    <w:multiLevelType w:val="multilevel"/>
    <w:tmpl w:val="E6FA98F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35"/>
    <w:rsid w:val="00275E82"/>
    <w:rsid w:val="00312FFB"/>
    <w:rsid w:val="00391C4C"/>
    <w:rsid w:val="004A39BC"/>
    <w:rsid w:val="006F2BA7"/>
    <w:rsid w:val="0090021B"/>
    <w:rsid w:val="00901CE6"/>
    <w:rsid w:val="00AF7588"/>
    <w:rsid w:val="00D56A0E"/>
    <w:rsid w:val="00EE220A"/>
    <w:rsid w:val="00F6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43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kdenrl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2017-10-26T16:33:00Z</cp:lastPrinted>
  <dcterms:created xsi:type="dcterms:W3CDTF">2018-10-31T22:21:00Z</dcterms:created>
  <dcterms:modified xsi:type="dcterms:W3CDTF">2018-10-31T22:21:00Z</dcterms:modified>
</cp:coreProperties>
</file>